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05" w:rsidRPr="0067245D" w:rsidRDefault="00AB1E7F" w:rsidP="00C91B05">
      <w:pPr>
        <w:spacing w:before="120" w:after="120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0.8pt;margin-top:1.05pt;width:133.5pt;height:27pt;z-index:251660288" stroked="f">
            <v:textbox>
              <w:txbxContent>
                <w:p w:rsidR="00C91B05" w:rsidRPr="0026059F" w:rsidRDefault="00C91B05" w:rsidP="00C91B05">
                  <w:pPr>
                    <w:jc w:val="right"/>
                    <w:rPr>
                      <w:i/>
                    </w:rPr>
                  </w:pPr>
                  <w:r w:rsidRPr="0026059F">
                    <w:rPr>
                      <w:i/>
                    </w:rPr>
                    <w:t xml:space="preserve">Mẫu </w:t>
                  </w:r>
                  <w:r w:rsidR="004A0E74" w:rsidRPr="0026059F">
                    <w:rPr>
                      <w:i/>
                    </w:rPr>
                    <w:t xml:space="preserve">số </w:t>
                  </w:r>
                  <w:r w:rsidR="00A34CDD">
                    <w:rPr>
                      <w:i/>
                    </w:rPr>
                    <w:t>0</w:t>
                  </w:r>
                  <w:r w:rsidR="0005550A">
                    <w:rPr>
                      <w:i/>
                    </w:rPr>
                    <w:t>5</w:t>
                  </w:r>
                  <w:r w:rsidRPr="0026059F">
                    <w:rPr>
                      <w:i/>
                    </w:rPr>
                    <w:t>/</w:t>
                  </w:r>
                  <w:r w:rsidR="00696FF4">
                    <w:rPr>
                      <w:i/>
                    </w:rPr>
                    <w:t>NHCS-</w:t>
                  </w:r>
                  <w:r w:rsidRPr="0026059F">
                    <w:rPr>
                      <w:i/>
                    </w:rPr>
                    <w:t>TG</w:t>
                  </w:r>
                  <w:r w:rsidR="004A0E74" w:rsidRPr="0026059F">
                    <w:rPr>
                      <w:i/>
                    </w:rPr>
                    <w:t>TK</w:t>
                  </w:r>
                </w:p>
              </w:txbxContent>
            </v:textbox>
          </v:shape>
        </w:pict>
      </w:r>
      <w:r w:rsidR="00C91B05" w:rsidRPr="0067245D">
        <w:rPr>
          <w:b/>
        </w:rPr>
        <w:t>CỘNG HOÀ XÃ HỘI CHỦ NGHĨA VIỆT NAM</w:t>
      </w:r>
    </w:p>
    <w:p w:rsidR="00C91B05" w:rsidRPr="0067245D" w:rsidRDefault="00C91B05" w:rsidP="00C91B05">
      <w:pPr>
        <w:jc w:val="center"/>
        <w:rPr>
          <w:b/>
          <w:sz w:val="26"/>
          <w:szCs w:val="26"/>
        </w:rPr>
      </w:pPr>
      <w:r w:rsidRPr="0067245D">
        <w:rPr>
          <w:b/>
          <w:sz w:val="26"/>
          <w:szCs w:val="26"/>
        </w:rPr>
        <w:t>Độc lập - Tự do - Hạnh phúc</w:t>
      </w:r>
    </w:p>
    <w:p w:rsidR="0067245D" w:rsidRDefault="00AB1E7F" w:rsidP="00C91B05">
      <w:pPr>
        <w:spacing w:before="20" w:after="2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7.8pt;margin-top:1.55pt;width:128.25pt;height:0;z-index:251661312" o:connectortype="straight"/>
        </w:pict>
      </w:r>
    </w:p>
    <w:p w:rsidR="00C91B05" w:rsidRPr="008328D5" w:rsidRDefault="00C91B05" w:rsidP="00C91B05">
      <w:pPr>
        <w:spacing w:before="20" w:after="20"/>
        <w:ind w:firstLine="720"/>
        <w:jc w:val="center"/>
        <w:rPr>
          <w:b/>
          <w:sz w:val="20"/>
          <w:szCs w:val="20"/>
        </w:rPr>
      </w:pPr>
    </w:p>
    <w:p w:rsidR="00C91B05" w:rsidRDefault="00C91B05" w:rsidP="00C91B05">
      <w:pPr>
        <w:spacing w:before="20" w:after="20"/>
        <w:ind w:firstLine="720"/>
        <w:jc w:val="center"/>
        <w:rPr>
          <w:b/>
          <w:sz w:val="26"/>
          <w:szCs w:val="26"/>
        </w:rPr>
      </w:pPr>
      <w:r w:rsidRPr="00CA5DA7">
        <w:rPr>
          <w:b/>
          <w:sz w:val="26"/>
          <w:szCs w:val="26"/>
        </w:rPr>
        <w:t>SỔ THEO DÕI BÁO MẤT</w:t>
      </w:r>
      <w:r w:rsidR="00F05C0F">
        <w:rPr>
          <w:b/>
          <w:sz w:val="26"/>
          <w:szCs w:val="26"/>
        </w:rPr>
        <w:t>, HỎNG</w:t>
      </w:r>
      <w:r w:rsidR="0038472D">
        <w:rPr>
          <w:b/>
          <w:sz w:val="26"/>
          <w:szCs w:val="26"/>
        </w:rPr>
        <w:t xml:space="preserve"> </w:t>
      </w:r>
      <w:r w:rsidR="00B07FCA">
        <w:rPr>
          <w:b/>
          <w:sz w:val="26"/>
          <w:szCs w:val="26"/>
        </w:rPr>
        <w:t>THẺ</w:t>
      </w:r>
      <w:r w:rsidRPr="00CA5DA7">
        <w:rPr>
          <w:b/>
          <w:sz w:val="26"/>
          <w:szCs w:val="26"/>
        </w:rPr>
        <w:t xml:space="preserve"> TIẾT KIỆM</w:t>
      </w:r>
    </w:p>
    <w:p w:rsidR="00B31C7E" w:rsidRDefault="00B31C7E" w:rsidP="00B97FB5">
      <w:pPr>
        <w:spacing w:before="20" w:after="20"/>
        <w:rPr>
          <w:sz w:val="26"/>
          <w:szCs w:val="26"/>
        </w:rPr>
      </w:pPr>
    </w:p>
    <w:p w:rsidR="00C91B05" w:rsidRPr="008328D5" w:rsidRDefault="00C91B05" w:rsidP="00C91B05">
      <w:pPr>
        <w:spacing w:before="20" w:after="20"/>
        <w:ind w:firstLine="720"/>
        <w:jc w:val="center"/>
        <w:rPr>
          <w:b/>
          <w:sz w:val="20"/>
          <w:szCs w:val="20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34"/>
        <w:gridCol w:w="1985"/>
        <w:gridCol w:w="1418"/>
        <w:gridCol w:w="850"/>
        <w:gridCol w:w="902"/>
        <w:gridCol w:w="658"/>
        <w:gridCol w:w="567"/>
        <w:gridCol w:w="1700"/>
        <w:gridCol w:w="851"/>
        <w:gridCol w:w="992"/>
        <w:gridCol w:w="1134"/>
        <w:gridCol w:w="851"/>
        <w:gridCol w:w="992"/>
      </w:tblGrid>
      <w:tr w:rsidR="00120BBF" w:rsidRPr="00E42982" w:rsidTr="00CF07F4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BF" w:rsidRDefault="00120BBF" w:rsidP="00DC20D8">
            <w:pPr>
              <w:spacing w:before="60" w:after="20"/>
              <w:jc w:val="center"/>
              <w:rPr>
                <w:b/>
                <w:sz w:val="14"/>
                <w:szCs w:val="14"/>
              </w:rPr>
            </w:pPr>
          </w:p>
          <w:p w:rsidR="00120BBF" w:rsidRDefault="00120BBF" w:rsidP="00DC20D8">
            <w:pPr>
              <w:spacing w:before="60" w:after="20"/>
              <w:jc w:val="center"/>
              <w:rPr>
                <w:b/>
                <w:sz w:val="14"/>
                <w:szCs w:val="14"/>
              </w:rPr>
            </w:pPr>
          </w:p>
          <w:p w:rsidR="00120BBF" w:rsidRDefault="00120BBF" w:rsidP="00DC20D8">
            <w:pPr>
              <w:spacing w:before="60" w:after="20"/>
              <w:jc w:val="center"/>
              <w:rPr>
                <w:b/>
                <w:sz w:val="14"/>
                <w:szCs w:val="14"/>
              </w:rPr>
            </w:pPr>
          </w:p>
          <w:p w:rsidR="00120BBF" w:rsidRPr="00BD0AE1" w:rsidRDefault="00120BBF" w:rsidP="00DC20D8">
            <w:pPr>
              <w:spacing w:before="60" w:after="20"/>
              <w:jc w:val="center"/>
              <w:rPr>
                <w:b/>
                <w:sz w:val="14"/>
                <w:szCs w:val="14"/>
              </w:rPr>
            </w:pPr>
            <w:r w:rsidRPr="00BD0AE1">
              <w:rPr>
                <w:b/>
                <w:sz w:val="14"/>
                <w:szCs w:val="14"/>
              </w:rPr>
              <w:t>TT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E42982" w:rsidRDefault="00120BBF" w:rsidP="00DC20D8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 w:rsidRPr="00E42982">
              <w:rPr>
                <w:b/>
                <w:sz w:val="18"/>
                <w:szCs w:val="18"/>
              </w:rPr>
              <w:t>Ngày/ tháng/năm</w:t>
            </w:r>
          </w:p>
          <w:p w:rsidR="00120BBF" w:rsidRPr="00E42982" w:rsidRDefault="00120BBF" w:rsidP="0038472D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E42982" w:rsidRDefault="00120BBF" w:rsidP="00696FF4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Họ và tên người gửi tiền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E42982" w:rsidRDefault="00120BBF" w:rsidP="00DC20D8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 w:rsidRPr="00E42982">
              <w:rPr>
                <w:b/>
                <w:sz w:val="18"/>
                <w:szCs w:val="18"/>
                <w:lang w:val="pt-BR"/>
              </w:rPr>
              <w:t>Số thẻ căn cước công dân/CMND/Hộ chiếu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E42982" w:rsidRDefault="00120BBF" w:rsidP="0038472D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 w:rsidRPr="00E42982">
              <w:rPr>
                <w:b/>
                <w:sz w:val="18"/>
                <w:szCs w:val="18"/>
              </w:rPr>
              <w:t xml:space="preserve">Chi tiết </w:t>
            </w:r>
            <w:r w:rsidR="009B1231">
              <w:rPr>
                <w:b/>
                <w:sz w:val="18"/>
                <w:szCs w:val="18"/>
              </w:rPr>
              <w:t>Thẻ</w:t>
            </w:r>
            <w:r w:rsidRPr="00E42982">
              <w:rPr>
                <w:b/>
                <w:sz w:val="18"/>
                <w:szCs w:val="18"/>
              </w:rPr>
              <w:t xml:space="preserve"> tiết kiệm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E42982" w:rsidRDefault="00120BBF" w:rsidP="0067245D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 w:rsidRPr="00E42982">
              <w:rPr>
                <w:b/>
                <w:sz w:val="18"/>
                <w:szCs w:val="18"/>
              </w:rPr>
              <w:t xml:space="preserve">Tình trạng </w:t>
            </w:r>
            <w:r w:rsidR="005878B6">
              <w:rPr>
                <w:b/>
                <w:sz w:val="18"/>
                <w:szCs w:val="18"/>
              </w:rPr>
              <w:t>Thẻ</w:t>
            </w:r>
            <w:r w:rsidRPr="00E42982">
              <w:rPr>
                <w:b/>
                <w:sz w:val="18"/>
                <w:szCs w:val="18"/>
              </w:rPr>
              <w:t xml:space="preserve"> </w:t>
            </w:r>
            <w:r w:rsidR="005878B6">
              <w:rPr>
                <w:b/>
                <w:sz w:val="18"/>
                <w:szCs w:val="18"/>
              </w:rPr>
              <w:t>t</w:t>
            </w:r>
            <w:r w:rsidRPr="00E42982">
              <w:rPr>
                <w:b/>
                <w:sz w:val="18"/>
                <w:szCs w:val="18"/>
              </w:rPr>
              <w:t>iết kiệm tại thời điểm người gửi tiền thông báo (mất, hỏng, tìm thấy</w:t>
            </w:r>
            <w:r w:rsidR="0067245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BF" w:rsidRDefault="00120BBF" w:rsidP="00DC20D8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</w:p>
          <w:p w:rsidR="00120BBF" w:rsidRPr="00E42982" w:rsidRDefault="00120BBF" w:rsidP="00DC20D8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 w:rsidRPr="00E42982">
              <w:rPr>
                <w:b/>
                <w:sz w:val="18"/>
                <w:szCs w:val="18"/>
              </w:rPr>
              <w:t>Nội dung đã xử lý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BF" w:rsidRDefault="00120BBF" w:rsidP="00DC20D8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</w:p>
          <w:p w:rsidR="00120BBF" w:rsidRPr="00E42982" w:rsidRDefault="00120BBF" w:rsidP="00A043DC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 w:rsidRPr="00E42982">
              <w:rPr>
                <w:b/>
                <w:sz w:val="18"/>
                <w:szCs w:val="18"/>
              </w:rPr>
              <w:t xml:space="preserve">Số </w:t>
            </w:r>
            <w:r w:rsidR="009B1231">
              <w:rPr>
                <w:b/>
                <w:sz w:val="18"/>
                <w:szCs w:val="18"/>
              </w:rPr>
              <w:t>Thẻ</w:t>
            </w:r>
            <w:r w:rsidRPr="00E42982">
              <w:rPr>
                <w:b/>
                <w:sz w:val="18"/>
                <w:szCs w:val="18"/>
              </w:rPr>
              <w:t xml:space="preserve"> tiết kiệm cấp mới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BF" w:rsidRDefault="00120BBF" w:rsidP="00DC20D8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</w:p>
          <w:p w:rsidR="00120BBF" w:rsidRPr="00E42982" w:rsidRDefault="003E33B0" w:rsidP="00023CD1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 w:rsidRPr="00E42982">
              <w:rPr>
                <w:b/>
                <w:sz w:val="18"/>
                <w:szCs w:val="18"/>
              </w:rPr>
              <w:t xml:space="preserve">Chữ ký </w:t>
            </w:r>
            <w:r>
              <w:rPr>
                <w:b/>
                <w:sz w:val="18"/>
                <w:szCs w:val="18"/>
              </w:rPr>
              <w:t>người gửi tiền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BF" w:rsidRDefault="00120BBF" w:rsidP="00DC20D8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</w:p>
          <w:p w:rsidR="00120BBF" w:rsidRPr="00E42982" w:rsidRDefault="00BA565F" w:rsidP="001B6AFA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Họ tên, </w:t>
            </w:r>
            <w:r w:rsidR="003E33B0" w:rsidRPr="00E42982">
              <w:rPr>
                <w:b/>
                <w:sz w:val="18"/>
                <w:szCs w:val="18"/>
              </w:rPr>
              <w:t>Chữ ký giao dịch viên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E42982" w:rsidRDefault="00BA565F" w:rsidP="00DC20D8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Họ tên, chữ ký Lãnh đạo đơn vị</w:t>
            </w:r>
          </w:p>
        </w:tc>
      </w:tr>
      <w:tr w:rsidR="00120BBF" w:rsidRPr="00E42982" w:rsidTr="00CF07F4">
        <w:trPr>
          <w:cantSplit/>
          <w:trHeight w:val="6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E42982" w:rsidRDefault="00120BBF" w:rsidP="00DC20D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E42982" w:rsidRDefault="00120BBF" w:rsidP="00DC20D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E42982" w:rsidRDefault="00120BBF" w:rsidP="00DC20D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E42982" w:rsidRDefault="00120BBF" w:rsidP="00DC20D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E42982" w:rsidRDefault="00120BBF" w:rsidP="00DC20D8">
            <w:pPr>
              <w:spacing w:before="60" w:after="20"/>
              <w:ind w:firstLine="720"/>
              <w:jc w:val="center"/>
              <w:rPr>
                <w:b/>
                <w:sz w:val="18"/>
                <w:szCs w:val="18"/>
              </w:rPr>
            </w:pPr>
          </w:p>
          <w:p w:rsidR="00120BBF" w:rsidRPr="00E42982" w:rsidRDefault="00120BBF" w:rsidP="0038472D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 w:rsidRPr="00E42982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ố</w:t>
            </w:r>
            <w:r w:rsidRPr="00E42982">
              <w:rPr>
                <w:b/>
                <w:sz w:val="18"/>
                <w:szCs w:val="18"/>
              </w:rPr>
              <w:t xml:space="preserve"> </w:t>
            </w:r>
            <w:r w:rsidR="009B1231">
              <w:rPr>
                <w:b/>
                <w:sz w:val="18"/>
                <w:szCs w:val="18"/>
              </w:rPr>
              <w:t>Thẻ</w:t>
            </w:r>
            <w:r w:rsidRPr="00E42982">
              <w:rPr>
                <w:b/>
                <w:sz w:val="18"/>
                <w:szCs w:val="18"/>
              </w:rPr>
              <w:t xml:space="preserve"> tiết kiệm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Default="00120BBF" w:rsidP="00DC20D8">
            <w:pPr>
              <w:spacing w:before="60" w:after="20"/>
              <w:ind w:left="-141" w:firstLine="141"/>
              <w:jc w:val="center"/>
              <w:rPr>
                <w:b/>
                <w:sz w:val="18"/>
                <w:szCs w:val="18"/>
              </w:rPr>
            </w:pPr>
          </w:p>
          <w:p w:rsidR="00120BBF" w:rsidRPr="00E42982" w:rsidRDefault="00120BBF" w:rsidP="00CF07F4">
            <w:pPr>
              <w:spacing w:before="60" w:after="20"/>
              <w:ind w:left="-141" w:firstLine="141"/>
              <w:jc w:val="center"/>
              <w:rPr>
                <w:b/>
                <w:sz w:val="18"/>
                <w:szCs w:val="18"/>
              </w:rPr>
            </w:pPr>
            <w:r w:rsidRPr="00E42982">
              <w:rPr>
                <w:b/>
                <w:sz w:val="18"/>
                <w:szCs w:val="18"/>
              </w:rPr>
              <w:t xml:space="preserve">Số dư của </w:t>
            </w:r>
            <w:r w:rsidR="009B1231">
              <w:rPr>
                <w:b/>
                <w:sz w:val="18"/>
                <w:szCs w:val="18"/>
              </w:rPr>
              <w:t>Thẻ</w:t>
            </w:r>
            <w:r w:rsidRPr="00E42982">
              <w:rPr>
                <w:b/>
                <w:sz w:val="18"/>
                <w:szCs w:val="18"/>
              </w:rPr>
              <w:t xml:space="preserve"> tiết kiệm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E42982" w:rsidRDefault="00120BBF" w:rsidP="00DC20D8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</w:p>
          <w:p w:rsidR="00120BBF" w:rsidRPr="00E42982" w:rsidRDefault="00120BBF" w:rsidP="00DC20D8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 w:rsidRPr="00E42982">
              <w:rPr>
                <w:b/>
                <w:sz w:val="18"/>
                <w:szCs w:val="18"/>
              </w:rPr>
              <w:t>Ngày phát hành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E42982" w:rsidRDefault="00120BBF" w:rsidP="00DC20D8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 w:rsidRPr="00E42982">
              <w:rPr>
                <w:b/>
                <w:sz w:val="18"/>
                <w:szCs w:val="18"/>
              </w:rPr>
              <w:t>Kỳ hạn gửi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E42982" w:rsidRDefault="00120BBF" w:rsidP="00DC20D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E42982" w:rsidRDefault="00120BBF" w:rsidP="00DC20D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E42982" w:rsidRDefault="00120BBF" w:rsidP="00DC20D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E42982" w:rsidRDefault="00120BBF" w:rsidP="00DC20D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E42982" w:rsidRDefault="00120BBF" w:rsidP="00DC20D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E42982" w:rsidRDefault="00120BBF" w:rsidP="00DC20D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120BBF" w:rsidRPr="008328D5" w:rsidTr="00CF07F4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F05AB2" w:rsidRDefault="00120BBF" w:rsidP="001C35BA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F05AB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F05AB2" w:rsidRDefault="00120BBF" w:rsidP="001C35BA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F05AB2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F05AB2" w:rsidRDefault="00120BBF" w:rsidP="001C35BA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F05AB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F05AB2" w:rsidRDefault="00120BBF" w:rsidP="001C35BA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F05AB2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F05AB2" w:rsidRDefault="00120BBF" w:rsidP="001C35BA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F05AB2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F05AB2" w:rsidRDefault="00120BBF" w:rsidP="001C35BA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F05AB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F05AB2" w:rsidRDefault="00120BBF" w:rsidP="001C35BA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F05AB2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F05AB2" w:rsidRDefault="00120BBF" w:rsidP="001C35BA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F05AB2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F05AB2" w:rsidRDefault="00120BBF" w:rsidP="001C35BA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F05AB2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F05AB2" w:rsidRDefault="000C76AC" w:rsidP="001C35BA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F05AB2" w:rsidRDefault="000C76AC" w:rsidP="001C35BA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F05AB2" w:rsidRDefault="000C76AC" w:rsidP="001C35BA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F05AB2" w:rsidRDefault="000C76AC" w:rsidP="001C35BA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F" w:rsidRPr="00F05AB2" w:rsidRDefault="000C76AC" w:rsidP="001C35BA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</w:tr>
      <w:tr w:rsidR="00120BBF" w:rsidRPr="008328D5" w:rsidTr="00CF07F4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</w:tr>
      <w:tr w:rsidR="00120BBF" w:rsidRPr="008328D5" w:rsidTr="00CF07F4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</w:tr>
      <w:tr w:rsidR="00120BBF" w:rsidRPr="008328D5" w:rsidTr="00CF07F4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</w:tr>
      <w:tr w:rsidR="00120BBF" w:rsidRPr="008328D5" w:rsidTr="00CF07F4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F" w:rsidRPr="008328D5" w:rsidRDefault="00120BBF" w:rsidP="001C35BA">
            <w:pPr>
              <w:spacing w:before="20" w:after="20"/>
              <w:ind w:firstLine="720"/>
              <w:rPr>
                <w:b/>
                <w:sz w:val="20"/>
                <w:szCs w:val="20"/>
              </w:rPr>
            </w:pPr>
          </w:p>
        </w:tc>
      </w:tr>
    </w:tbl>
    <w:p w:rsidR="006F6A17" w:rsidRPr="006F6A17" w:rsidRDefault="006F6A17" w:rsidP="00C91B05">
      <w:pPr>
        <w:spacing w:before="20" w:after="20"/>
        <w:rPr>
          <w:i/>
          <w:sz w:val="26"/>
          <w:szCs w:val="26"/>
          <w:u w:val="single"/>
        </w:rPr>
      </w:pPr>
    </w:p>
    <w:p w:rsidR="005E5C68" w:rsidRDefault="00C91B05" w:rsidP="00C91B05">
      <w:pPr>
        <w:spacing w:before="20" w:after="20"/>
        <w:rPr>
          <w:i/>
          <w:sz w:val="26"/>
          <w:szCs w:val="26"/>
        </w:rPr>
      </w:pPr>
      <w:r w:rsidRPr="00B31C7E">
        <w:rPr>
          <w:i/>
          <w:sz w:val="26"/>
          <w:szCs w:val="26"/>
          <w:u w:val="single"/>
        </w:rPr>
        <w:t>Ghi chú</w:t>
      </w:r>
      <w:r w:rsidRPr="00B31C7E">
        <w:rPr>
          <w:i/>
          <w:sz w:val="26"/>
          <w:szCs w:val="26"/>
        </w:rPr>
        <w:t xml:space="preserve">: </w:t>
      </w:r>
    </w:p>
    <w:p w:rsidR="00525A3D" w:rsidRPr="00B31C7E" w:rsidRDefault="00525A3D" w:rsidP="00525A3D">
      <w:pPr>
        <w:spacing w:before="20" w:after="20"/>
        <w:rPr>
          <w:sz w:val="26"/>
          <w:szCs w:val="26"/>
        </w:rPr>
      </w:pPr>
      <w:r w:rsidRPr="00B31C7E">
        <w:rPr>
          <w:sz w:val="26"/>
          <w:szCs w:val="26"/>
        </w:rPr>
        <w:t>1</w:t>
      </w:r>
      <w:r w:rsidRPr="00B31C7E">
        <w:rPr>
          <w:b/>
          <w:sz w:val="26"/>
          <w:szCs w:val="26"/>
        </w:rPr>
        <w:t xml:space="preserve">. </w:t>
      </w:r>
      <w:r w:rsidRPr="00B31C7E">
        <w:rPr>
          <w:sz w:val="26"/>
          <w:szCs w:val="26"/>
        </w:rPr>
        <w:t xml:space="preserve">Sổ gồm nhiều trang, phải </w:t>
      </w:r>
      <w:r w:rsidR="002E62C8">
        <w:rPr>
          <w:sz w:val="26"/>
          <w:szCs w:val="26"/>
        </w:rPr>
        <w:t>được đánh</w:t>
      </w:r>
      <w:r w:rsidRPr="00B31C7E">
        <w:rPr>
          <w:sz w:val="26"/>
          <w:szCs w:val="26"/>
        </w:rPr>
        <w:t xml:space="preserve"> số thứ tự từng trang. Mỗi trang phải có chữ ký lãnh đạo NHCSXH và </w:t>
      </w:r>
      <w:r w:rsidR="002E62C8">
        <w:rPr>
          <w:sz w:val="26"/>
          <w:szCs w:val="26"/>
        </w:rPr>
        <w:t xml:space="preserve">đóng </w:t>
      </w:r>
      <w:r w:rsidRPr="00B31C7E">
        <w:rPr>
          <w:sz w:val="26"/>
          <w:szCs w:val="26"/>
        </w:rPr>
        <w:t>dấu giáp lai</w:t>
      </w:r>
      <w:r>
        <w:rPr>
          <w:sz w:val="26"/>
          <w:szCs w:val="26"/>
        </w:rPr>
        <w:t>.</w:t>
      </w:r>
    </w:p>
    <w:p w:rsidR="00525A3D" w:rsidRPr="00B31C7E" w:rsidRDefault="00525A3D" w:rsidP="00525A3D">
      <w:pPr>
        <w:spacing w:before="20" w:after="20"/>
        <w:rPr>
          <w:sz w:val="26"/>
          <w:szCs w:val="26"/>
        </w:rPr>
      </w:pPr>
      <w:r w:rsidRPr="00B31C7E">
        <w:rPr>
          <w:sz w:val="26"/>
          <w:szCs w:val="26"/>
        </w:rPr>
        <w:t>2. Sổ phải được lưu giữ và bảo quản an toàn tại NHCSXH như ấn chỉ quan trọng</w:t>
      </w:r>
      <w:r>
        <w:rPr>
          <w:sz w:val="26"/>
          <w:szCs w:val="26"/>
        </w:rPr>
        <w:t>.</w:t>
      </w:r>
    </w:p>
    <w:p w:rsidR="00525A3D" w:rsidRPr="00B31C7E" w:rsidRDefault="00525A3D" w:rsidP="00525A3D">
      <w:pPr>
        <w:spacing w:before="20" w:after="20"/>
        <w:rPr>
          <w:sz w:val="26"/>
          <w:szCs w:val="26"/>
        </w:rPr>
      </w:pPr>
      <w:r w:rsidRPr="00B31C7E">
        <w:rPr>
          <w:sz w:val="26"/>
          <w:szCs w:val="26"/>
        </w:rPr>
        <w:t>3. Nội dung từng trang phải được ghi đầy đủ, rõ ràng, khớp đúng với giấy báo mất</w:t>
      </w:r>
      <w:r w:rsidR="003E33B0">
        <w:rPr>
          <w:sz w:val="26"/>
          <w:szCs w:val="26"/>
        </w:rPr>
        <w:t>, hỏng Thẻ tiết kiệm</w:t>
      </w:r>
      <w:r>
        <w:rPr>
          <w:sz w:val="26"/>
          <w:szCs w:val="26"/>
        </w:rPr>
        <w:t>.</w:t>
      </w:r>
    </w:p>
    <w:p w:rsidR="00C91B05" w:rsidRPr="00B31C7E" w:rsidRDefault="00525A3D" w:rsidP="00C91B05">
      <w:pPr>
        <w:spacing w:before="20" w:after="20"/>
        <w:rPr>
          <w:sz w:val="26"/>
          <w:szCs w:val="26"/>
        </w:rPr>
      </w:pPr>
      <w:r w:rsidRPr="00CF07F4">
        <w:rPr>
          <w:sz w:val="26"/>
          <w:szCs w:val="26"/>
        </w:rPr>
        <w:t>4.</w:t>
      </w:r>
      <w:r w:rsidR="006F6A17" w:rsidRPr="00B31C7E">
        <w:rPr>
          <w:i/>
          <w:sz w:val="26"/>
          <w:szCs w:val="26"/>
        </w:rPr>
        <w:t xml:space="preserve"> </w:t>
      </w:r>
      <w:r w:rsidR="007C55E4" w:rsidRPr="00B31C7E">
        <w:rPr>
          <w:sz w:val="26"/>
          <w:szCs w:val="26"/>
        </w:rPr>
        <w:t>Cột</w:t>
      </w:r>
      <w:r w:rsidR="000C76AC">
        <w:rPr>
          <w:sz w:val="26"/>
          <w:szCs w:val="26"/>
        </w:rPr>
        <w:t xml:space="preserve"> </w:t>
      </w:r>
      <w:r w:rsidR="004E2B24">
        <w:rPr>
          <w:sz w:val="26"/>
          <w:szCs w:val="26"/>
        </w:rPr>
        <w:t>1</w:t>
      </w:r>
      <w:r w:rsidR="000C76AC">
        <w:rPr>
          <w:sz w:val="26"/>
          <w:szCs w:val="26"/>
        </w:rPr>
        <w:t>3</w:t>
      </w:r>
      <w:r w:rsidR="004E2B24">
        <w:rPr>
          <w:sz w:val="26"/>
          <w:szCs w:val="26"/>
        </w:rPr>
        <w:t>,1</w:t>
      </w:r>
      <w:r w:rsidR="000C76AC">
        <w:rPr>
          <w:sz w:val="26"/>
          <w:szCs w:val="26"/>
        </w:rPr>
        <w:t>4</w:t>
      </w:r>
      <w:r w:rsidR="005E5C68" w:rsidRPr="00B31C7E">
        <w:rPr>
          <w:sz w:val="26"/>
          <w:szCs w:val="26"/>
        </w:rPr>
        <w:t>: Ghi đầy đủ họ tên, chữ ký của của giao dịch viên</w:t>
      </w:r>
      <w:r w:rsidR="00A043DC">
        <w:rPr>
          <w:sz w:val="26"/>
          <w:szCs w:val="26"/>
        </w:rPr>
        <w:t xml:space="preserve"> xử lý báo mất, hỏng, tìm thấy</w:t>
      </w:r>
      <w:r w:rsidR="005861B7">
        <w:rPr>
          <w:sz w:val="26"/>
          <w:szCs w:val="26"/>
        </w:rPr>
        <w:t>, làm thủ tục cấp mới</w:t>
      </w:r>
      <w:r w:rsidR="00A043DC">
        <w:rPr>
          <w:sz w:val="26"/>
          <w:szCs w:val="26"/>
        </w:rPr>
        <w:t xml:space="preserve"> </w:t>
      </w:r>
      <w:r w:rsidR="005861B7">
        <w:rPr>
          <w:sz w:val="26"/>
          <w:szCs w:val="26"/>
        </w:rPr>
        <w:t>Thẻ</w:t>
      </w:r>
      <w:r w:rsidR="005E5C68" w:rsidRPr="00B31C7E">
        <w:rPr>
          <w:sz w:val="26"/>
          <w:szCs w:val="26"/>
        </w:rPr>
        <w:t xml:space="preserve"> tiết kiệm</w:t>
      </w:r>
      <w:r w:rsidR="001B76D6">
        <w:rPr>
          <w:sz w:val="26"/>
          <w:szCs w:val="26"/>
        </w:rPr>
        <w:t xml:space="preserve"> và Lãnh đạo đơn vị</w:t>
      </w:r>
      <w:r w:rsidR="005E5C68" w:rsidRPr="00B31C7E">
        <w:rPr>
          <w:sz w:val="26"/>
          <w:szCs w:val="26"/>
        </w:rPr>
        <w:t>.</w:t>
      </w:r>
    </w:p>
    <w:p w:rsidR="005E5C68" w:rsidRPr="00B31C7E" w:rsidRDefault="00525A3D" w:rsidP="00C91B05">
      <w:pPr>
        <w:spacing w:before="20" w:after="20"/>
        <w:rPr>
          <w:sz w:val="26"/>
          <w:szCs w:val="26"/>
        </w:rPr>
      </w:pPr>
      <w:r>
        <w:rPr>
          <w:sz w:val="26"/>
          <w:szCs w:val="26"/>
        </w:rPr>
        <w:t>5.</w:t>
      </w:r>
      <w:r w:rsidR="00A3482F">
        <w:rPr>
          <w:sz w:val="26"/>
          <w:szCs w:val="26"/>
        </w:rPr>
        <w:t xml:space="preserve"> Cột 1</w:t>
      </w:r>
      <w:r w:rsidR="00D03AB4">
        <w:rPr>
          <w:sz w:val="26"/>
          <w:szCs w:val="26"/>
        </w:rPr>
        <w:t>0</w:t>
      </w:r>
      <w:r w:rsidR="00A531FF" w:rsidRPr="00B31C7E">
        <w:rPr>
          <w:sz w:val="26"/>
          <w:szCs w:val="26"/>
        </w:rPr>
        <w:t xml:space="preserve">: Ghi rõ nội dung xử lý đã cấp/chưa cấp </w:t>
      </w:r>
      <w:r w:rsidR="00A3482F">
        <w:rPr>
          <w:sz w:val="26"/>
          <w:szCs w:val="26"/>
        </w:rPr>
        <w:t>Thẻ</w:t>
      </w:r>
      <w:r w:rsidR="00A531FF" w:rsidRPr="00B31C7E">
        <w:rPr>
          <w:sz w:val="26"/>
          <w:szCs w:val="26"/>
        </w:rPr>
        <w:t xml:space="preserve"> tiết kiệm mới</w:t>
      </w:r>
      <w:r w:rsidR="001B76D6">
        <w:rPr>
          <w:sz w:val="26"/>
          <w:szCs w:val="26"/>
        </w:rPr>
        <w:t>/tìm thấy Thẻ tiết kiệm</w:t>
      </w:r>
      <w:r w:rsidR="00A531FF" w:rsidRPr="00B31C7E">
        <w:rPr>
          <w:sz w:val="26"/>
          <w:szCs w:val="26"/>
        </w:rPr>
        <w:t xml:space="preserve">; Lý do chưa cấp </w:t>
      </w:r>
      <w:r w:rsidR="00A3482F">
        <w:rPr>
          <w:sz w:val="26"/>
          <w:szCs w:val="26"/>
        </w:rPr>
        <w:t>Thẻ</w:t>
      </w:r>
      <w:r w:rsidR="001B76D6">
        <w:rPr>
          <w:sz w:val="26"/>
          <w:szCs w:val="26"/>
        </w:rPr>
        <w:t xml:space="preserve"> tiết kiệm mới.</w:t>
      </w:r>
    </w:p>
    <w:p w:rsidR="00FD748E" w:rsidRPr="00B31C7E" w:rsidRDefault="00525A3D" w:rsidP="00C91B05">
      <w:pPr>
        <w:spacing w:before="20" w:after="20"/>
        <w:rPr>
          <w:sz w:val="26"/>
          <w:szCs w:val="26"/>
        </w:rPr>
      </w:pPr>
      <w:r>
        <w:rPr>
          <w:sz w:val="26"/>
          <w:szCs w:val="26"/>
        </w:rPr>
        <w:t>6.</w:t>
      </w:r>
      <w:r w:rsidR="00FD748E" w:rsidRPr="00B31C7E">
        <w:rPr>
          <w:sz w:val="26"/>
          <w:szCs w:val="26"/>
        </w:rPr>
        <w:t xml:space="preserve"> Các cột còn lại điền đầy đủ thông tin theo yêu cầu.</w:t>
      </w:r>
    </w:p>
    <w:p w:rsidR="005E5C68" w:rsidRPr="007C55E4" w:rsidRDefault="005E5C68" w:rsidP="00C91B05">
      <w:pPr>
        <w:spacing w:before="20" w:after="20"/>
        <w:rPr>
          <w:sz w:val="26"/>
          <w:szCs w:val="26"/>
        </w:rPr>
      </w:pPr>
    </w:p>
    <w:p w:rsidR="00580164" w:rsidRDefault="00580164"/>
    <w:sectPr w:rsidR="00580164" w:rsidSect="00C34893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91B05"/>
    <w:rsid w:val="000102BD"/>
    <w:rsid w:val="00023CD1"/>
    <w:rsid w:val="0005550A"/>
    <w:rsid w:val="00056276"/>
    <w:rsid w:val="000A3DB9"/>
    <w:rsid w:val="000B351E"/>
    <w:rsid w:val="000B594F"/>
    <w:rsid w:val="000C76AC"/>
    <w:rsid w:val="00120BBF"/>
    <w:rsid w:val="00124481"/>
    <w:rsid w:val="001B6AFA"/>
    <w:rsid w:val="001B76D6"/>
    <w:rsid w:val="00215D99"/>
    <w:rsid w:val="0022547D"/>
    <w:rsid w:val="00226E72"/>
    <w:rsid w:val="0026059F"/>
    <w:rsid w:val="002642D2"/>
    <w:rsid w:val="002E62C8"/>
    <w:rsid w:val="002F0385"/>
    <w:rsid w:val="0038472D"/>
    <w:rsid w:val="003E33B0"/>
    <w:rsid w:val="0043349C"/>
    <w:rsid w:val="004A0E74"/>
    <w:rsid w:val="004B1F41"/>
    <w:rsid w:val="004E2B24"/>
    <w:rsid w:val="00522682"/>
    <w:rsid w:val="00525A3D"/>
    <w:rsid w:val="005309BA"/>
    <w:rsid w:val="00536000"/>
    <w:rsid w:val="00564B51"/>
    <w:rsid w:val="00574549"/>
    <w:rsid w:val="00580164"/>
    <w:rsid w:val="005861B7"/>
    <w:rsid w:val="005878B6"/>
    <w:rsid w:val="005B160B"/>
    <w:rsid w:val="005E5C68"/>
    <w:rsid w:val="006054A1"/>
    <w:rsid w:val="0067245D"/>
    <w:rsid w:val="00691D1A"/>
    <w:rsid w:val="00696FF4"/>
    <w:rsid w:val="006C6D13"/>
    <w:rsid w:val="006E5C16"/>
    <w:rsid w:val="006F6A17"/>
    <w:rsid w:val="007251DC"/>
    <w:rsid w:val="00776E5B"/>
    <w:rsid w:val="007A5232"/>
    <w:rsid w:val="007C55E4"/>
    <w:rsid w:val="007F4B2D"/>
    <w:rsid w:val="00802991"/>
    <w:rsid w:val="008222E3"/>
    <w:rsid w:val="00850BDB"/>
    <w:rsid w:val="00896B03"/>
    <w:rsid w:val="008A4415"/>
    <w:rsid w:val="009B1231"/>
    <w:rsid w:val="00A043DC"/>
    <w:rsid w:val="00A34826"/>
    <w:rsid w:val="00A3482F"/>
    <w:rsid w:val="00A34CDD"/>
    <w:rsid w:val="00A47A6C"/>
    <w:rsid w:val="00A531FF"/>
    <w:rsid w:val="00A73D69"/>
    <w:rsid w:val="00A908DE"/>
    <w:rsid w:val="00AB1E7F"/>
    <w:rsid w:val="00B05413"/>
    <w:rsid w:val="00B07FCA"/>
    <w:rsid w:val="00B31C7E"/>
    <w:rsid w:val="00B97FB5"/>
    <w:rsid w:val="00BA565F"/>
    <w:rsid w:val="00BD0AE1"/>
    <w:rsid w:val="00BD3856"/>
    <w:rsid w:val="00BF4BD9"/>
    <w:rsid w:val="00C34893"/>
    <w:rsid w:val="00C641B4"/>
    <w:rsid w:val="00C91B05"/>
    <w:rsid w:val="00CA5DA7"/>
    <w:rsid w:val="00CF07F4"/>
    <w:rsid w:val="00D03AB4"/>
    <w:rsid w:val="00D102BD"/>
    <w:rsid w:val="00D14A9E"/>
    <w:rsid w:val="00D666C6"/>
    <w:rsid w:val="00DA54D4"/>
    <w:rsid w:val="00DC20D8"/>
    <w:rsid w:val="00DD0D03"/>
    <w:rsid w:val="00DD7828"/>
    <w:rsid w:val="00E42982"/>
    <w:rsid w:val="00EF2E0B"/>
    <w:rsid w:val="00F05AB2"/>
    <w:rsid w:val="00F05C0F"/>
    <w:rsid w:val="00F1473E"/>
    <w:rsid w:val="00F369E6"/>
    <w:rsid w:val="00F563C3"/>
    <w:rsid w:val="00FC530E"/>
    <w:rsid w:val="00FD1A4E"/>
    <w:rsid w:val="00FD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thuyctt</dc:creator>
  <cp:lastModifiedBy>quyetlv</cp:lastModifiedBy>
  <cp:revision>19</cp:revision>
  <cp:lastPrinted>2019-06-10T09:08:00Z</cp:lastPrinted>
  <dcterms:created xsi:type="dcterms:W3CDTF">2017-11-28T02:01:00Z</dcterms:created>
  <dcterms:modified xsi:type="dcterms:W3CDTF">2019-06-17T07:17:00Z</dcterms:modified>
</cp:coreProperties>
</file>